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8B0D3" w14:textId="0671C53E" w:rsidR="00DE72B7" w:rsidRPr="007A1A33" w:rsidRDefault="000B25D4" w:rsidP="00AE42EE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0"/>
          <w:shd w:val="clear" w:color="auto" w:fill="FFFFFF"/>
        </w:rPr>
      </w:pPr>
      <w:r>
        <w:rPr>
          <w:rFonts w:ascii="Brandon Text Regular" w:hAnsi="Brandon Text Regular"/>
          <w:b/>
          <w:sz w:val="28"/>
          <w:szCs w:val="20"/>
          <w:shd w:val="clear" w:color="auto" w:fill="FFFFFF"/>
          <w:vertAlign w:val="superscript"/>
        </w:rPr>
        <w:t xml:space="preserve"> </w:t>
      </w:r>
      <w:r>
        <w:rPr>
          <w:rFonts w:ascii="Brandon Text Regular" w:hAnsi="Brandon Text Regular"/>
          <w:b/>
          <w:sz w:val="28"/>
          <w:szCs w:val="20"/>
          <w:shd w:val="clear" w:color="auto" w:fill="FFFFFF"/>
        </w:rPr>
        <w:t>3</w:t>
      </w:r>
      <w:r w:rsidRPr="000B25D4">
        <w:rPr>
          <w:rFonts w:ascii="Brandon Text Regular" w:hAnsi="Brandon Text Regular"/>
          <w:b/>
          <w:sz w:val="28"/>
          <w:szCs w:val="20"/>
          <w:shd w:val="clear" w:color="auto" w:fill="FFFFFF"/>
          <w:vertAlign w:val="superscript"/>
        </w:rPr>
        <w:t>rd</w:t>
      </w:r>
      <w:r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</w:t>
      </w:r>
      <w:r w:rsidR="00DE72B7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Quarter - 2024 </w:t>
      </w:r>
      <w:r w:rsidR="00DE72B7">
        <w:rPr>
          <w:rFonts w:ascii="Brandon Text Regular" w:hAnsi="Brandon Text Regular"/>
          <w:b/>
          <w:sz w:val="28"/>
          <w:szCs w:val="20"/>
          <w:shd w:val="clear" w:color="auto" w:fill="FFFFFF"/>
        </w:rPr>
        <w:t>Student Market</w:t>
      </w:r>
      <w:r w:rsidR="00DE72B7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Committee Meeting</w:t>
      </w:r>
    </w:p>
    <w:p w14:paraId="0D6451CB" w14:textId="15F82B87" w:rsidR="00DE72B7" w:rsidRPr="007A1A33" w:rsidRDefault="00AE42EE" w:rsidP="00DE72B7">
      <w:pPr>
        <w:spacing w:after="0" w:line="240" w:lineRule="auto"/>
        <w:jc w:val="center"/>
        <w:rPr>
          <w:rFonts w:ascii="Brandon Text Regular" w:hAnsi="Brandon Text Regular"/>
          <w:bCs/>
          <w:sz w:val="28"/>
          <w:szCs w:val="28"/>
          <w:shd w:val="clear" w:color="auto" w:fill="FFFFFF"/>
        </w:rPr>
      </w:pPr>
      <w:bookmarkStart w:id="0" w:name="_Hlk155188891"/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>September</w:t>
      </w:r>
      <w:r w:rsidR="00DE72B7">
        <w:rPr>
          <w:rFonts w:ascii="Brandon Text Regular" w:hAnsi="Brandon Text Regular"/>
          <w:bCs/>
          <w:sz w:val="28"/>
          <w:szCs w:val="28"/>
          <w:shd w:val="clear" w:color="auto" w:fill="FFFFFF"/>
        </w:rPr>
        <w:t xml:space="preserve"> 2</w:t>
      </w:r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>6</w:t>
      </w:r>
      <w:r w:rsidR="00DE72B7">
        <w:rPr>
          <w:rFonts w:ascii="Brandon Text Regular" w:hAnsi="Brandon Text Regular"/>
          <w:bCs/>
          <w:sz w:val="28"/>
          <w:szCs w:val="28"/>
          <w:shd w:val="clear" w:color="auto" w:fill="FFFFFF"/>
        </w:rPr>
        <w:t>, 2024 - 11:00 AM-12:00 PM</w:t>
      </w:r>
    </w:p>
    <w:p w14:paraId="5CA282A1" w14:textId="77777777" w:rsidR="00DE72B7" w:rsidRPr="007A1A33" w:rsidRDefault="00DE72B7" w:rsidP="00DE72B7">
      <w:pPr>
        <w:spacing w:after="0" w:line="240" w:lineRule="auto"/>
        <w:jc w:val="center"/>
        <w:rPr>
          <w:rFonts w:ascii="Brandon Text Regular" w:hAnsi="Brandon Text Regular"/>
          <w:b/>
          <w:sz w:val="16"/>
          <w:szCs w:val="14"/>
          <w:shd w:val="clear" w:color="auto" w:fill="FFFFFF"/>
        </w:rPr>
      </w:pPr>
    </w:p>
    <w:p w14:paraId="617A48EE" w14:textId="7F8C74D2" w:rsidR="00DE72B7" w:rsidRDefault="0020726A" w:rsidP="00DE72B7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8"/>
          <w:shd w:val="clear" w:color="auto" w:fill="FFFFFF"/>
        </w:rPr>
      </w:pPr>
      <w:r>
        <w:rPr>
          <w:rFonts w:ascii="Brandon Text Regular" w:hAnsi="Brandon Text Regular"/>
          <w:b/>
          <w:sz w:val="28"/>
          <w:szCs w:val="28"/>
          <w:shd w:val="clear" w:color="auto" w:fill="FFFFFF"/>
        </w:rP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5EAB" w14:paraId="7472269F" w14:textId="77777777" w:rsidTr="00BC1589">
        <w:tc>
          <w:tcPr>
            <w:tcW w:w="4675" w:type="dxa"/>
          </w:tcPr>
          <w:p w14:paraId="6FC9D6A3" w14:textId="6E3922A4" w:rsidR="00F75EAB" w:rsidRPr="00A957A8" w:rsidRDefault="005E5370" w:rsidP="00BC1589">
            <w:pPr>
              <w:rPr>
                <w:rFonts w:eastAsia="Cambria" w:cstheme="minorHAnsi"/>
                <w:b/>
                <w:bCs/>
              </w:rPr>
            </w:pPr>
            <w:r w:rsidRPr="00A957A8">
              <w:rPr>
                <w:rFonts w:eastAsia="Times New Roman" w:cstheme="minorHAnsi"/>
                <w:b/>
                <w:bCs/>
                <w:color w:val="000000"/>
              </w:rPr>
              <w:t>Brandon Mabe</w:t>
            </w:r>
          </w:p>
        </w:tc>
        <w:tc>
          <w:tcPr>
            <w:tcW w:w="4675" w:type="dxa"/>
          </w:tcPr>
          <w:p w14:paraId="2D3C1158" w14:textId="559F10B5" w:rsidR="00F75EAB" w:rsidRPr="00A957A8" w:rsidRDefault="005E5370" w:rsidP="00BC1589">
            <w:pPr>
              <w:rPr>
                <w:rFonts w:eastAsia="Cambria" w:cstheme="minorHAnsi"/>
              </w:rPr>
            </w:pPr>
            <w:r w:rsidRPr="00A957A8">
              <w:rPr>
                <w:rFonts w:eastAsia="Times New Roman" w:cstheme="minorHAnsi"/>
                <w:color w:val="000000"/>
              </w:rPr>
              <w:t>Branson’s Famous Baldknobbers</w:t>
            </w:r>
          </w:p>
        </w:tc>
      </w:tr>
      <w:tr w:rsidR="00F75EAB" w14:paraId="6F791996" w14:textId="77777777" w:rsidTr="00BC1589">
        <w:tc>
          <w:tcPr>
            <w:tcW w:w="4675" w:type="dxa"/>
          </w:tcPr>
          <w:p w14:paraId="5A4090CE" w14:textId="5F4095E6" w:rsidR="00F75EAB" w:rsidRPr="00A957A8" w:rsidRDefault="002B46C2" w:rsidP="00BC1589">
            <w:pPr>
              <w:rPr>
                <w:rFonts w:eastAsia="Cambria" w:cstheme="minorHAnsi"/>
                <w:b/>
                <w:bCs/>
              </w:rPr>
            </w:pPr>
            <w:r w:rsidRPr="00A957A8">
              <w:rPr>
                <w:rFonts w:eastAsia="Cambria" w:cstheme="minorHAnsi"/>
                <w:b/>
                <w:bCs/>
              </w:rPr>
              <w:t>Ruthann Crust</w:t>
            </w:r>
          </w:p>
        </w:tc>
        <w:tc>
          <w:tcPr>
            <w:tcW w:w="4675" w:type="dxa"/>
          </w:tcPr>
          <w:p w14:paraId="7A00102A" w14:textId="3035528D" w:rsidR="00F75EAB" w:rsidRPr="00A957A8" w:rsidRDefault="002B46C2" w:rsidP="00BC1589">
            <w:pPr>
              <w:rPr>
                <w:rFonts w:eastAsia="Cambria" w:cstheme="minorHAnsi"/>
              </w:rPr>
            </w:pPr>
            <w:r w:rsidRPr="00A957A8">
              <w:rPr>
                <w:rFonts w:eastAsia="Cambria" w:cstheme="minorHAnsi"/>
              </w:rPr>
              <w:t>Titanic</w:t>
            </w:r>
            <w:r w:rsidR="00A957A8" w:rsidRPr="00A957A8">
              <w:rPr>
                <w:rFonts w:eastAsia="Cambria" w:cstheme="minorHAnsi"/>
              </w:rPr>
              <w:t xml:space="preserve"> Attraction</w:t>
            </w:r>
          </w:p>
        </w:tc>
      </w:tr>
      <w:tr w:rsidR="00F75EAB" w14:paraId="555CD37D" w14:textId="77777777" w:rsidTr="00BC1589">
        <w:tc>
          <w:tcPr>
            <w:tcW w:w="4675" w:type="dxa"/>
          </w:tcPr>
          <w:p w14:paraId="13D772ED" w14:textId="1C112FE0" w:rsidR="00F75EAB" w:rsidRPr="00A957A8" w:rsidRDefault="002B46C2" w:rsidP="00BC1589">
            <w:pPr>
              <w:rPr>
                <w:rFonts w:eastAsia="Cambria" w:cstheme="minorHAnsi"/>
                <w:b/>
                <w:bCs/>
              </w:rPr>
            </w:pPr>
            <w:r w:rsidRPr="00A957A8">
              <w:rPr>
                <w:rFonts w:eastAsia="Times New Roman" w:cstheme="minorHAnsi"/>
                <w:b/>
                <w:bCs/>
                <w:color w:val="000000"/>
              </w:rPr>
              <w:t>Tony Wilson</w:t>
            </w:r>
          </w:p>
        </w:tc>
        <w:tc>
          <w:tcPr>
            <w:tcW w:w="4675" w:type="dxa"/>
            <w:vAlign w:val="bottom"/>
          </w:tcPr>
          <w:p w14:paraId="4B60A312" w14:textId="08ACC3B7" w:rsidR="00F75EAB" w:rsidRPr="00A957A8" w:rsidRDefault="00A957A8" w:rsidP="00BC1589">
            <w:pPr>
              <w:rPr>
                <w:rFonts w:eastAsia="Cambria" w:cstheme="minorHAnsi"/>
              </w:rPr>
            </w:pPr>
            <w:r w:rsidRPr="00A957A8">
              <w:rPr>
                <w:rFonts w:eastAsia="Times New Roman" w:cstheme="minorHAnsi"/>
                <w:color w:val="000000"/>
              </w:rPr>
              <w:t>Clay Cooper Theatre</w:t>
            </w:r>
          </w:p>
        </w:tc>
      </w:tr>
      <w:tr w:rsidR="00F75EAB" w14:paraId="53AB3017" w14:textId="77777777" w:rsidTr="00BC1589">
        <w:tc>
          <w:tcPr>
            <w:tcW w:w="4675" w:type="dxa"/>
          </w:tcPr>
          <w:p w14:paraId="652A361A" w14:textId="796583C2" w:rsidR="002B46C2" w:rsidRPr="00A957A8" w:rsidRDefault="002B46C2" w:rsidP="00BC1589">
            <w:pPr>
              <w:rPr>
                <w:rFonts w:eastAsia="Cambria" w:cstheme="minorHAnsi"/>
                <w:b/>
                <w:bCs/>
              </w:rPr>
            </w:pPr>
            <w:r w:rsidRPr="00A957A8">
              <w:rPr>
                <w:rFonts w:eastAsia="Cambria" w:cstheme="minorHAnsi"/>
                <w:b/>
                <w:bCs/>
              </w:rPr>
              <w:t>Anthony Stacy</w:t>
            </w:r>
          </w:p>
        </w:tc>
        <w:tc>
          <w:tcPr>
            <w:tcW w:w="4675" w:type="dxa"/>
          </w:tcPr>
          <w:p w14:paraId="1F6A7F87" w14:textId="66DD0ACF" w:rsidR="00F75EAB" w:rsidRPr="00A957A8" w:rsidRDefault="002B46C2" w:rsidP="00BC1589">
            <w:pPr>
              <w:rPr>
                <w:rFonts w:eastAsia="Cambria" w:cstheme="minorHAnsi"/>
              </w:rPr>
            </w:pPr>
            <w:r w:rsidRPr="00A957A8">
              <w:rPr>
                <w:rFonts w:eastAsia="Cambria" w:cstheme="minorHAnsi"/>
              </w:rPr>
              <w:t>Branson’s IMAX</w:t>
            </w:r>
          </w:p>
        </w:tc>
      </w:tr>
      <w:tr w:rsidR="00F75EAB" w14:paraId="42D1BC96" w14:textId="77777777" w:rsidTr="00BC1589">
        <w:tc>
          <w:tcPr>
            <w:tcW w:w="4675" w:type="dxa"/>
          </w:tcPr>
          <w:p w14:paraId="31DC40F1" w14:textId="77777777" w:rsidR="00F75EAB" w:rsidRPr="00A957A8" w:rsidRDefault="00F75EAB" w:rsidP="00BC1589">
            <w:pPr>
              <w:rPr>
                <w:rFonts w:eastAsia="Cambria" w:cstheme="minorHAnsi"/>
                <w:b/>
                <w:bCs/>
              </w:rPr>
            </w:pPr>
            <w:r w:rsidRPr="00A957A8">
              <w:rPr>
                <w:rFonts w:eastAsia="Cambria" w:cstheme="minorHAnsi"/>
                <w:b/>
                <w:bCs/>
              </w:rPr>
              <w:t>Shane Heaton</w:t>
            </w:r>
          </w:p>
        </w:tc>
        <w:tc>
          <w:tcPr>
            <w:tcW w:w="4675" w:type="dxa"/>
            <w:vAlign w:val="bottom"/>
          </w:tcPr>
          <w:p w14:paraId="69B43E95" w14:textId="77777777" w:rsidR="00F75EAB" w:rsidRPr="00A957A8" w:rsidRDefault="00F75EAB" w:rsidP="00BC1589">
            <w:pPr>
              <w:rPr>
                <w:rFonts w:eastAsia="Cambria" w:cstheme="minorHAnsi"/>
              </w:rPr>
            </w:pPr>
            <w:r w:rsidRPr="00A957A8">
              <w:rPr>
                <w:rFonts w:eastAsia="Times New Roman" w:cstheme="minorHAnsi"/>
                <w:color w:val="000000"/>
              </w:rPr>
              <w:t>Silver Dollar City</w:t>
            </w:r>
          </w:p>
        </w:tc>
      </w:tr>
      <w:tr w:rsidR="00F75EAB" w14:paraId="3D2269A9" w14:textId="77777777" w:rsidTr="00BC1589">
        <w:tc>
          <w:tcPr>
            <w:tcW w:w="4675" w:type="dxa"/>
          </w:tcPr>
          <w:p w14:paraId="4231DA9B" w14:textId="77777777" w:rsidR="00F75EAB" w:rsidRPr="00A957A8" w:rsidRDefault="00F75EAB" w:rsidP="00BC1589">
            <w:pPr>
              <w:rPr>
                <w:rFonts w:eastAsia="Cambria" w:cstheme="minorHAnsi"/>
                <w:b/>
                <w:bCs/>
              </w:rPr>
            </w:pPr>
            <w:r w:rsidRPr="00A957A8">
              <w:rPr>
                <w:rFonts w:eastAsia="Cambria" w:cstheme="minorHAnsi"/>
                <w:b/>
                <w:bCs/>
              </w:rPr>
              <w:t>Jeremy Logan</w:t>
            </w:r>
          </w:p>
        </w:tc>
        <w:tc>
          <w:tcPr>
            <w:tcW w:w="4675" w:type="dxa"/>
          </w:tcPr>
          <w:p w14:paraId="0D9C3824" w14:textId="77777777" w:rsidR="00F75EAB" w:rsidRPr="00A957A8" w:rsidRDefault="00F75EAB" w:rsidP="00BC1589">
            <w:pPr>
              <w:rPr>
                <w:rFonts w:eastAsia="Times New Roman" w:cstheme="minorHAnsi"/>
                <w:color w:val="000000"/>
              </w:rPr>
            </w:pPr>
            <w:r w:rsidRPr="00A957A8">
              <w:rPr>
                <w:rFonts w:eastAsia="Times New Roman" w:cstheme="minorHAnsi"/>
                <w:color w:val="000000"/>
              </w:rPr>
              <w:t>The Ozarker Lodge</w:t>
            </w:r>
          </w:p>
        </w:tc>
      </w:tr>
      <w:tr w:rsidR="00F75EAB" w14:paraId="0940A81C" w14:textId="77777777" w:rsidTr="00BC1589">
        <w:tc>
          <w:tcPr>
            <w:tcW w:w="4675" w:type="dxa"/>
          </w:tcPr>
          <w:p w14:paraId="2BB0CE8D" w14:textId="1A87DED1" w:rsidR="00F75EAB" w:rsidRPr="00A957A8" w:rsidRDefault="00F75EAB" w:rsidP="00BC1589">
            <w:pPr>
              <w:rPr>
                <w:rFonts w:eastAsia="Cambria" w:cstheme="minorHAnsi"/>
                <w:b/>
                <w:bCs/>
              </w:rPr>
            </w:pPr>
            <w:r w:rsidRPr="00A957A8">
              <w:rPr>
                <w:rFonts w:eastAsia="Cambria" w:cstheme="minorHAnsi"/>
                <w:b/>
                <w:bCs/>
              </w:rPr>
              <w:t>Reed Warner, Joslyn Schott, Sierra Delrosa</w:t>
            </w:r>
          </w:p>
        </w:tc>
        <w:tc>
          <w:tcPr>
            <w:tcW w:w="4675" w:type="dxa"/>
          </w:tcPr>
          <w:p w14:paraId="38F0CEF7" w14:textId="77777777" w:rsidR="00F75EAB" w:rsidRPr="00A957A8" w:rsidRDefault="00F75EAB" w:rsidP="00BC1589">
            <w:pPr>
              <w:rPr>
                <w:rFonts w:eastAsia="Cambria" w:cstheme="minorHAnsi"/>
              </w:rPr>
            </w:pPr>
            <w:r w:rsidRPr="00A957A8">
              <w:rPr>
                <w:rFonts w:eastAsia="Cambria" w:cstheme="minorHAnsi"/>
              </w:rPr>
              <w:t xml:space="preserve">Explore Branson </w:t>
            </w:r>
          </w:p>
        </w:tc>
      </w:tr>
    </w:tbl>
    <w:p w14:paraId="121FFA16" w14:textId="77777777" w:rsidR="00F75EAB" w:rsidRDefault="00F75EAB" w:rsidP="00DE72B7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8"/>
          <w:shd w:val="clear" w:color="auto" w:fill="FFFFFF"/>
        </w:rPr>
      </w:pPr>
    </w:p>
    <w:p w14:paraId="4A39BEB6" w14:textId="77777777" w:rsidR="00E73D3E" w:rsidRPr="00B11E12" w:rsidRDefault="00E73D3E" w:rsidP="00E73D3E">
      <w:p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</w:p>
    <w:p w14:paraId="62065A56" w14:textId="77777777" w:rsidR="00E73D3E" w:rsidRPr="00B11E12" w:rsidRDefault="00E73D3E" w:rsidP="00E73D3E">
      <w:pPr>
        <w:spacing w:after="0" w:line="240" w:lineRule="auto"/>
        <w:rPr>
          <w:rFonts w:cstheme="minorHAnsi"/>
          <w:b/>
          <w:u w:val="single"/>
          <w:shd w:val="clear" w:color="auto" w:fill="FFFFFF"/>
        </w:rPr>
      </w:pPr>
      <w:r w:rsidRPr="00B11E12">
        <w:rPr>
          <w:rFonts w:cstheme="minorHAnsi"/>
          <w:b/>
          <w:u w:val="single"/>
          <w:shd w:val="clear" w:color="auto" w:fill="FFFFFF"/>
        </w:rPr>
        <w:t>Welcome and Introductions</w:t>
      </w:r>
    </w:p>
    <w:p w14:paraId="14D1D430" w14:textId="77777777" w:rsidR="00E73D3E" w:rsidRPr="00B11E12" w:rsidRDefault="00E73D3E" w:rsidP="006306B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hd w:val="clear" w:color="auto" w:fill="FFFFFF"/>
        </w:rPr>
      </w:pPr>
      <w:r w:rsidRPr="00B11E12">
        <w:rPr>
          <w:rFonts w:cstheme="minorHAnsi"/>
          <w:bCs/>
          <w:shd w:val="clear" w:color="auto" w:fill="FFFFFF"/>
        </w:rPr>
        <w:t>Chairperson: Ruthann Crust, Titanic Museum</w:t>
      </w:r>
    </w:p>
    <w:p w14:paraId="2B39D099" w14:textId="3962960D" w:rsidR="001C2EEB" w:rsidRPr="00594C7D" w:rsidRDefault="00E73D3E" w:rsidP="00594C7D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shd w:val="clear" w:color="auto" w:fill="FFFFFF"/>
        </w:rPr>
      </w:pPr>
      <w:r w:rsidRPr="00B11E12">
        <w:rPr>
          <w:rFonts w:cstheme="minorHAnsi"/>
          <w:bCs/>
          <w:shd w:val="clear" w:color="auto" w:fill="FFFFFF"/>
        </w:rPr>
        <w:t>Co-Chairperson:</w:t>
      </w:r>
      <w:r w:rsidRPr="00B11E12">
        <w:rPr>
          <w:rFonts w:cstheme="minorHAnsi"/>
          <w:b/>
          <w:shd w:val="clear" w:color="auto" w:fill="FFFFFF"/>
        </w:rPr>
        <w:t xml:space="preserve"> </w:t>
      </w:r>
      <w:r w:rsidRPr="00B11E12">
        <w:rPr>
          <w:rFonts w:cstheme="minorHAnsi"/>
          <w:bCs/>
          <w:shd w:val="clear" w:color="auto" w:fill="FFFFFF"/>
        </w:rPr>
        <w:t>Joe Modglin, The Haygoods</w:t>
      </w:r>
    </w:p>
    <w:p w14:paraId="68EB7A6F" w14:textId="77777777" w:rsidR="00E73D3E" w:rsidRPr="00B11E12" w:rsidRDefault="00E73D3E" w:rsidP="00E73D3E">
      <w:pPr>
        <w:spacing w:after="0" w:line="240" w:lineRule="auto"/>
        <w:rPr>
          <w:rFonts w:cstheme="minorHAnsi"/>
          <w:bCs/>
          <w:shd w:val="clear" w:color="auto" w:fill="FFFFFF"/>
        </w:rPr>
      </w:pPr>
    </w:p>
    <w:p w14:paraId="686727AB" w14:textId="77777777" w:rsidR="00AE42EE" w:rsidRPr="00B11E12" w:rsidRDefault="00AE42EE" w:rsidP="00AE42EE">
      <w:pPr>
        <w:spacing w:after="0" w:line="240" w:lineRule="auto"/>
        <w:rPr>
          <w:rFonts w:ascii="Brandon Text Regular" w:hAnsi="Brandon Text Regular"/>
          <w:b/>
          <w:bCs/>
          <w:u w:val="single"/>
          <w:shd w:val="clear" w:color="auto" w:fill="FFFFFF"/>
        </w:rPr>
      </w:pPr>
      <w:r w:rsidRPr="00B11E12">
        <w:rPr>
          <w:rFonts w:ascii="Brandon Text Regular" w:hAnsi="Brandon Text Regular"/>
          <w:b/>
          <w:bCs/>
          <w:u w:val="single"/>
          <w:shd w:val="clear" w:color="auto" w:fill="FFFFFF"/>
        </w:rPr>
        <w:t>3rd Quarter Review</w:t>
      </w:r>
    </w:p>
    <w:p w14:paraId="5869AA21" w14:textId="77777777" w:rsidR="00AE42EE" w:rsidRPr="00B11E12" w:rsidRDefault="00AE42EE" w:rsidP="006306B1">
      <w:pPr>
        <w:numPr>
          <w:ilvl w:val="0"/>
          <w:numId w:val="3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B11E12">
        <w:rPr>
          <w:rFonts w:ascii="Brandon Text Regular" w:hAnsi="Brandon Text Regular"/>
          <w:b/>
          <w:bCs/>
          <w:shd w:val="clear" w:color="auto" w:fill="FFFFFF"/>
        </w:rPr>
        <w:t>Industry Report</w:t>
      </w:r>
    </w:p>
    <w:p w14:paraId="59AD5FE8" w14:textId="535A595E" w:rsidR="00E1312C" w:rsidRDefault="003C13A7" w:rsidP="006306B1">
      <w:pPr>
        <w:numPr>
          <w:ilvl w:val="1"/>
          <w:numId w:val="3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Committee consensus that</w:t>
      </w:r>
      <w:r w:rsidR="00E1312C">
        <w:rPr>
          <w:rFonts w:ascii="Brandon Text Regular" w:hAnsi="Brandon Text Regular"/>
          <w:shd w:val="clear" w:color="auto" w:fill="FFFFFF"/>
        </w:rPr>
        <w:t xml:space="preserve"> summer business</w:t>
      </w:r>
      <w:r>
        <w:rPr>
          <w:rFonts w:ascii="Brandon Text Regular" w:hAnsi="Brandon Text Regular"/>
          <w:shd w:val="clear" w:color="auto" w:fill="FFFFFF"/>
        </w:rPr>
        <w:t xml:space="preserve"> was average</w:t>
      </w:r>
    </w:p>
    <w:p w14:paraId="5E3DFE96" w14:textId="6BFEA365" w:rsidR="006808B3" w:rsidRPr="00B11E12" w:rsidRDefault="003C13A7" w:rsidP="006306B1">
      <w:pPr>
        <w:numPr>
          <w:ilvl w:val="1"/>
          <w:numId w:val="3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 xml:space="preserve">Update: </w:t>
      </w:r>
      <w:r w:rsidR="006808B3">
        <w:rPr>
          <w:rFonts w:ascii="Brandon Text Regular" w:hAnsi="Brandon Text Regular"/>
          <w:shd w:val="clear" w:color="auto" w:fill="FFFFFF"/>
        </w:rPr>
        <w:t>New Chief Communications Officer Heather Herm</w:t>
      </w:r>
      <w:r w:rsidR="00CD4FD1">
        <w:rPr>
          <w:rFonts w:ascii="Brandon Text Regular" w:hAnsi="Brandon Text Regular"/>
          <w:shd w:val="clear" w:color="auto" w:fill="FFFFFF"/>
        </w:rPr>
        <w:t>en</w:t>
      </w:r>
    </w:p>
    <w:p w14:paraId="6E6C9CFB" w14:textId="77777777" w:rsidR="00E1312C" w:rsidRDefault="00AE42EE" w:rsidP="006306B1">
      <w:pPr>
        <w:numPr>
          <w:ilvl w:val="0"/>
          <w:numId w:val="3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B11E12">
        <w:rPr>
          <w:rFonts w:ascii="Brandon Text Regular" w:hAnsi="Brandon Text Regular"/>
          <w:b/>
          <w:bCs/>
          <w:shd w:val="clear" w:color="auto" w:fill="FFFFFF"/>
        </w:rPr>
        <w:t xml:space="preserve">Leisure Metrics: </w:t>
      </w:r>
    </w:p>
    <w:p w14:paraId="5A153A7A" w14:textId="7F2C8E81" w:rsidR="00AE42EE" w:rsidRPr="00B11E12" w:rsidRDefault="00080BB8" w:rsidP="00E1312C">
      <w:pPr>
        <w:numPr>
          <w:ilvl w:val="1"/>
          <w:numId w:val="3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CD258A">
        <w:rPr>
          <w:rFonts w:ascii="Brandon Text Regular" w:hAnsi="Brandon Text Regular"/>
          <w:shd w:val="clear" w:color="auto" w:fill="FFFFFF"/>
        </w:rPr>
        <w:t>54</w:t>
      </w:r>
      <w:r>
        <w:rPr>
          <w:rFonts w:ascii="Brandon Text Regular" w:hAnsi="Brandon Text Regular"/>
          <w:b/>
          <w:bCs/>
          <w:shd w:val="clear" w:color="auto" w:fill="FFFFFF"/>
        </w:rPr>
        <w:t xml:space="preserve"> </w:t>
      </w:r>
      <w:r w:rsidR="00AE42EE" w:rsidRPr="00B11E12">
        <w:rPr>
          <w:rFonts w:ascii="Brandon Text Regular" w:hAnsi="Brandon Text Regular"/>
          <w:shd w:val="clear" w:color="auto" w:fill="FFFFFF"/>
        </w:rPr>
        <w:t>Leads</w:t>
      </w:r>
      <w:r w:rsidR="00C94F30">
        <w:rPr>
          <w:rFonts w:ascii="Brandon Text Regular" w:hAnsi="Brandon Text Regular"/>
          <w:shd w:val="clear" w:color="auto" w:fill="FFFFFF"/>
        </w:rPr>
        <w:t>,</w:t>
      </w:r>
      <w:r w:rsidR="003C13A7">
        <w:rPr>
          <w:rFonts w:ascii="Brandon Text Regular" w:hAnsi="Brandon Text Regular"/>
          <w:shd w:val="clear" w:color="auto" w:fill="FFFFFF"/>
        </w:rPr>
        <w:t xml:space="preserve"> 58</w:t>
      </w:r>
      <w:r w:rsidR="00C94F30">
        <w:rPr>
          <w:rFonts w:ascii="Brandon Text Regular" w:hAnsi="Brandon Text Regular"/>
          <w:shd w:val="clear" w:color="auto" w:fill="FFFFFF"/>
        </w:rPr>
        <w:t xml:space="preserve"> </w:t>
      </w:r>
      <w:r w:rsidR="00AE42EE" w:rsidRPr="00B11E12">
        <w:rPr>
          <w:rFonts w:ascii="Brandon Text Regular" w:hAnsi="Brandon Text Regular"/>
          <w:shd w:val="clear" w:color="auto" w:fill="FFFFFF"/>
        </w:rPr>
        <w:t>Service Requests</w:t>
      </w:r>
      <w:r>
        <w:rPr>
          <w:rFonts w:ascii="Brandon Text Regular" w:hAnsi="Brandon Text Regular"/>
          <w:shd w:val="clear" w:color="auto" w:fill="FFFFFF"/>
        </w:rPr>
        <w:t xml:space="preserve"> </w:t>
      </w:r>
      <w:r w:rsidR="003C13A7">
        <w:rPr>
          <w:rFonts w:ascii="Brandon Text Regular" w:hAnsi="Brandon Text Regular"/>
          <w:shd w:val="clear" w:color="auto" w:fill="FFFFFF"/>
        </w:rPr>
        <w:t>sent out this quarter</w:t>
      </w:r>
    </w:p>
    <w:p w14:paraId="22431947" w14:textId="77777777" w:rsidR="00E73D3E" w:rsidRPr="00B11E12" w:rsidRDefault="00E73D3E" w:rsidP="00E73D3E">
      <w:pPr>
        <w:spacing w:after="0" w:line="240" w:lineRule="auto"/>
        <w:rPr>
          <w:rFonts w:cstheme="minorHAnsi"/>
          <w:bCs/>
          <w:shd w:val="clear" w:color="auto" w:fill="FFFFFF"/>
        </w:rPr>
      </w:pPr>
    </w:p>
    <w:p w14:paraId="689169B7" w14:textId="77777777" w:rsidR="00A13284" w:rsidRPr="003E6D7A" w:rsidRDefault="00A13284" w:rsidP="00A13284">
      <w:pPr>
        <w:spacing w:after="0" w:line="240" w:lineRule="auto"/>
        <w:rPr>
          <w:rFonts w:ascii="Brandon Text Regular" w:hAnsi="Brandon Text Regular"/>
          <w:b/>
          <w:bCs/>
          <w:u w:val="single"/>
          <w:shd w:val="clear" w:color="auto" w:fill="FFFFFF"/>
        </w:rPr>
      </w:pPr>
      <w:r w:rsidRPr="003E6D7A">
        <w:rPr>
          <w:rFonts w:ascii="Brandon Text Regular" w:hAnsi="Brandon Text Regular"/>
          <w:b/>
          <w:bCs/>
          <w:u w:val="single"/>
          <w:shd w:val="clear" w:color="auto" w:fill="FFFFFF"/>
        </w:rPr>
        <w:t xml:space="preserve">2025 Hosted Event Dates: </w:t>
      </w:r>
    </w:p>
    <w:p w14:paraId="2D918BFD" w14:textId="77777777" w:rsidR="00A13284" w:rsidRPr="003E6D7A" w:rsidRDefault="00A13284" w:rsidP="006306B1">
      <w:pPr>
        <w:pStyle w:val="ListParagraph"/>
        <w:numPr>
          <w:ilvl w:val="0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  <w:sectPr w:rsidR="00A13284" w:rsidRPr="003E6D7A" w:rsidSect="00A13284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B44213" w14:textId="77777777" w:rsidR="00A13284" w:rsidRDefault="00A13284" w:rsidP="006306B1">
      <w:pPr>
        <w:pStyle w:val="ListParagraph"/>
        <w:numPr>
          <w:ilvl w:val="0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3E6D7A">
        <w:rPr>
          <w:rFonts w:ascii="Brandon Text Regular" w:hAnsi="Brandon Text Regular"/>
          <w:shd w:val="clear" w:color="auto" w:fill="FFFFFF"/>
        </w:rPr>
        <w:t xml:space="preserve">ABA Dine Around </w:t>
      </w:r>
    </w:p>
    <w:p w14:paraId="7557B295" w14:textId="77777777" w:rsidR="00A13284" w:rsidRPr="003E6D7A" w:rsidRDefault="00A13284" w:rsidP="006306B1">
      <w:pPr>
        <w:pStyle w:val="ListParagraph"/>
        <w:numPr>
          <w:ilvl w:val="1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February 3, 2025</w:t>
      </w:r>
    </w:p>
    <w:p w14:paraId="406AFC9C" w14:textId="77777777" w:rsidR="00A13284" w:rsidRPr="003E6D7A" w:rsidRDefault="00A13284" w:rsidP="006306B1">
      <w:pPr>
        <w:pStyle w:val="ListParagraph"/>
        <w:numPr>
          <w:ilvl w:val="1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The Notary Hotel</w:t>
      </w:r>
    </w:p>
    <w:p w14:paraId="6369B786" w14:textId="6C84312C" w:rsidR="00A13284" w:rsidRPr="003E6D7A" w:rsidRDefault="00A13284" w:rsidP="006306B1">
      <w:pPr>
        <w:pStyle w:val="ListParagraph"/>
        <w:numPr>
          <w:ilvl w:val="1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 xml:space="preserve">Clay Cooper, Dustin </w:t>
      </w:r>
      <w:r w:rsidR="009A393C">
        <w:rPr>
          <w:rFonts w:ascii="Brandon Text Regular" w:hAnsi="Brandon Text Regular"/>
          <w:shd w:val="clear" w:color="auto" w:fill="FFFFFF"/>
        </w:rPr>
        <w:t>Tavella, The</w:t>
      </w:r>
      <w:r>
        <w:rPr>
          <w:rFonts w:ascii="Brandon Text Regular" w:hAnsi="Brandon Text Regular"/>
          <w:shd w:val="clear" w:color="auto" w:fill="FFFFFF"/>
        </w:rPr>
        <w:t xml:space="preserve"> Baldknobbers</w:t>
      </w:r>
    </w:p>
    <w:p w14:paraId="69B27B20" w14:textId="77777777" w:rsidR="00A13284" w:rsidRDefault="00A13284" w:rsidP="006306B1">
      <w:pPr>
        <w:pStyle w:val="ListParagraph"/>
        <w:numPr>
          <w:ilvl w:val="0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3E6D7A">
        <w:rPr>
          <w:rFonts w:ascii="Brandon Text Regular" w:hAnsi="Brandon Text Regular"/>
          <w:shd w:val="clear" w:color="auto" w:fill="FFFFFF"/>
        </w:rPr>
        <w:t xml:space="preserve">TMEA Dine Around </w:t>
      </w:r>
    </w:p>
    <w:p w14:paraId="7F2A6698" w14:textId="77777777" w:rsidR="00A13284" w:rsidRPr="003E6D7A" w:rsidRDefault="00A13284" w:rsidP="006306B1">
      <w:pPr>
        <w:pStyle w:val="ListParagraph"/>
        <w:numPr>
          <w:ilvl w:val="1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February 13, 2025</w:t>
      </w:r>
    </w:p>
    <w:p w14:paraId="18AECB9C" w14:textId="313AA0BB" w:rsidR="00A13284" w:rsidRDefault="00A13284" w:rsidP="006306B1">
      <w:pPr>
        <w:pStyle w:val="ListParagraph"/>
        <w:numPr>
          <w:ilvl w:val="1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 xml:space="preserve">Hard Rock </w:t>
      </w:r>
      <w:r w:rsidR="005B2E88">
        <w:rPr>
          <w:rFonts w:ascii="Brandon Text Regular" w:hAnsi="Brandon Text Regular"/>
          <w:shd w:val="clear" w:color="auto" w:fill="FFFFFF"/>
        </w:rPr>
        <w:t>Café</w:t>
      </w:r>
    </w:p>
    <w:p w14:paraId="04C5D2DA" w14:textId="77777777" w:rsidR="00A13284" w:rsidRDefault="00A13284" w:rsidP="009962C1">
      <w:pPr>
        <w:spacing w:after="0" w:line="240" w:lineRule="auto"/>
        <w:rPr>
          <w:rFonts w:ascii="Brandon Text Regular" w:hAnsi="Brandon Text Regular"/>
          <w:shd w:val="clear" w:color="auto" w:fill="FFFFFF"/>
        </w:rPr>
      </w:pPr>
    </w:p>
    <w:p w14:paraId="7BF60747" w14:textId="77777777" w:rsidR="00EB51C0" w:rsidRDefault="00EB51C0" w:rsidP="009962C1">
      <w:pPr>
        <w:spacing w:after="0" w:line="240" w:lineRule="auto"/>
        <w:rPr>
          <w:rFonts w:ascii="Brandon Text Regular" w:hAnsi="Brandon Text Regular"/>
          <w:shd w:val="clear" w:color="auto" w:fill="FFFFFF"/>
        </w:rPr>
      </w:pPr>
    </w:p>
    <w:p w14:paraId="26F2A2A3" w14:textId="77777777" w:rsidR="00EB51C0" w:rsidRPr="009962C1" w:rsidRDefault="00EB51C0" w:rsidP="009962C1">
      <w:pPr>
        <w:spacing w:after="0" w:line="240" w:lineRule="auto"/>
        <w:rPr>
          <w:rFonts w:ascii="Brandon Text Regular" w:hAnsi="Brandon Text Regular"/>
          <w:shd w:val="clear" w:color="auto" w:fill="FFFFFF"/>
        </w:rPr>
      </w:pPr>
    </w:p>
    <w:p w14:paraId="3436AAFF" w14:textId="77777777" w:rsidR="00A13284" w:rsidRPr="003E6D7A" w:rsidRDefault="00A13284" w:rsidP="00A13284">
      <w:pPr>
        <w:pStyle w:val="ListParagraph"/>
        <w:spacing w:after="0" w:line="240" w:lineRule="auto"/>
        <w:rPr>
          <w:rFonts w:ascii="Brandon Text Regular" w:hAnsi="Brandon Text Regular"/>
          <w:shd w:val="clear" w:color="auto" w:fill="FFFFFF"/>
        </w:rPr>
      </w:pPr>
    </w:p>
    <w:p w14:paraId="304ABC26" w14:textId="77777777" w:rsidR="00A13284" w:rsidRDefault="00A13284" w:rsidP="006306B1">
      <w:pPr>
        <w:pStyle w:val="ListParagraph"/>
        <w:numPr>
          <w:ilvl w:val="0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3E6D7A">
        <w:rPr>
          <w:rFonts w:ascii="Brandon Text Regular" w:hAnsi="Brandon Text Regular"/>
          <w:shd w:val="clear" w:color="auto" w:fill="FFFFFF"/>
        </w:rPr>
        <w:t>Branson LIVE in Memphis</w:t>
      </w:r>
    </w:p>
    <w:p w14:paraId="3E20CA88" w14:textId="77777777" w:rsidR="00A13284" w:rsidRPr="003E6D7A" w:rsidRDefault="00A13284" w:rsidP="006306B1">
      <w:pPr>
        <w:pStyle w:val="ListParagraph"/>
        <w:numPr>
          <w:ilvl w:val="1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February 25, 2025</w:t>
      </w:r>
    </w:p>
    <w:p w14:paraId="0B069D40" w14:textId="0A73C9A8" w:rsidR="00A13284" w:rsidRDefault="00A13284" w:rsidP="006306B1">
      <w:pPr>
        <w:pStyle w:val="ListParagraph"/>
        <w:numPr>
          <w:ilvl w:val="1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3E6D7A">
        <w:rPr>
          <w:rFonts w:ascii="Brandon Text Regular" w:hAnsi="Brandon Text Regular"/>
          <w:shd w:val="clear" w:color="auto" w:fill="FFFFFF"/>
        </w:rPr>
        <w:t>Location TBD</w:t>
      </w:r>
      <w:r w:rsidR="00140262">
        <w:rPr>
          <w:rFonts w:ascii="Brandon Text Regular" w:hAnsi="Brandon Text Regular"/>
          <w:shd w:val="clear" w:color="auto" w:fill="FFFFFF"/>
        </w:rPr>
        <w:t>, RFPs have been sent</w:t>
      </w:r>
    </w:p>
    <w:p w14:paraId="147359B0" w14:textId="2628FB58" w:rsidR="00D14F9A" w:rsidRPr="003E6D7A" w:rsidRDefault="00D14F9A" w:rsidP="006306B1">
      <w:pPr>
        <w:pStyle w:val="ListParagraph"/>
        <w:numPr>
          <w:ilvl w:val="1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Committee opinion that Germantown is the best location</w:t>
      </w:r>
    </w:p>
    <w:p w14:paraId="17CB4B90" w14:textId="77777777" w:rsidR="00A13284" w:rsidRPr="003E6D7A" w:rsidRDefault="00A13284" w:rsidP="006306B1">
      <w:pPr>
        <w:pStyle w:val="ListParagraph"/>
        <w:numPr>
          <w:ilvl w:val="0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3E6D7A">
        <w:rPr>
          <w:rFonts w:ascii="Brandon Text Regular" w:hAnsi="Brandon Text Regular"/>
          <w:shd w:val="clear" w:color="auto" w:fill="FFFFFF"/>
        </w:rPr>
        <w:t>Explore Branson FAM &amp; Marketplace</w:t>
      </w:r>
    </w:p>
    <w:p w14:paraId="6D1E8656" w14:textId="77777777" w:rsidR="00A13284" w:rsidRPr="003E6D7A" w:rsidRDefault="00A13284" w:rsidP="006306B1">
      <w:pPr>
        <w:pStyle w:val="ListParagraph"/>
        <w:numPr>
          <w:ilvl w:val="1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April 23-25, 2025</w:t>
      </w:r>
    </w:p>
    <w:p w14:paraId="471485D5" w14:textId="77777777" w:rsidR="00A13284" w:rsidRPr="003E6D7A" w:rsidRDefault="00A13284" w:rsidP="006306B1">
      <w:pPr>
        <w:pStyle w:val="ListParagraph"/>
        <w:numPr>
          <w:ilvl w:val="0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3E6D7A">
        <w:rPr>
          <w:rFonts w:ascii="Brandon Text Regular" w:hAnsi="Brandon Text Regular"/>
          <w:shd w:val="clear" w:color="auto" w:fill="FFFFFF"/>
        </w:rPr>
        <w:t>Rally Point Branson</w:t>
      </w:r>
    </w:p>
    <w:p w14:paraId="5A58DBA6" w14:textId="77777777" w:rsidR="00AE42EE" w:rsidRPr="000C5EB3" w:rsidRDefault="00A13284" w:rsidP="006306B1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bCs/>
          <w:shd w:val="clear" w:color="auto" w:fill="FFFFFF"/>
        </w:rPr>
      </w:pPr>
      <w:r w:rsidRPr="00A13284">
        <w:rPr>
          <w:rFonts w:ascii="Brandon Text Regular" w:hAnsi="Brandon Text Regular"/>
          <w:shd w:val="clear" w:color="auto" w:fill="FFFFFF"/>
        </w:rPr>
        <w:t>May 23-26, 2025</w:t>
      </w:r>
    </w:p>
    <w:p w14:paraId="7142A749" w14:textId="0EEE5A4E" w:rsidR="000C5EB3" w:rsidRPr="000C5EB3" w:rsidRDefault="000C5EB3" w:rsidP="000C5EB3">
      <w:pPr>
        <w:spacing w:after="0" w:line="240" w:lineRule="auto"/>
        <w:ind w:left="1080"/>
        <w:rPr>
          <w:rFonts w:cstheme="minorHAnsi"/>
          <w:bCs/>
          <w:shd w:val="clear" w:color="auto" w:fill="FFFFFF"/>
        </w:rPr>
        <w:sectPr w:rsidR="000C5EB3" w:rsidRPr="000C5EB3" w:rsidSect="00AE42EE">
          <w:headerReference w:type="default" r:id="rId10"/>
          <w:footerReference w:type="first" r:id="rId11"/>
          <w:type w:val="continuous"/>
          <w:pgSz w:w="12240" w:h="15840"/>
          <w:pgMar w:top="1440" w:right="1440" w:bottom="1440" w:left="1440" w:header="720" w:footer="0" w:gutter="0"/>
          <w:pgNumType w:start="3"/>
          <w:cols w:num="2" w:space="720"/>
          <w:docGrid w:linePitch="360"/>
        </w:sectPr>
      </w:pPr>
    </w:p>
    <w:p w14:paraId="682EBAF8" w14:textId="77777777" w:rsidR="00AE42EE" w:rsidRPr="00B11E12" w:rsidRDefault="00AE42EE" w:rsidP="00E73D3E">
      <w:pPr>
        <w:spacing w:after="0" w:line="240" w:lineRule="auto"/>
        <w:rPr>
          <w:rFonts w:cstheme="minorHAnsi"/>
          <w:bCs/>
          <w:shd w:val="clear" w:color="auto" w:fill="FFFFFF"/>
        </w:rPr>
      </w:pPr>
    </w:p>
    <w:p w14:paraId="2478C16A" w14:textId="77777777" w:rsidR="00AE42EE" w:rsidRPr="00B11E12" w:rsidRDefault="00AE42EE" w:rsidP="00AE42EE">
      <w:pPr>
        <w:spacing w:after="0" w:line="240" w:lineRule="auto"/>
        <w:rPr>
          <w:rFonts w:ascii="Brandon Text Regular" w:hAnsi="Brandon Text Regular"/>
          <w:b/>
          <w:bCs/>
          <w:u w:val="single"/>
          <w:shd w:val="clear" w:color="auto" w:fill="FFFFFF"/>
        </w:rPr>
      </w:pPr>
      <w:r w:rsidRPr="00B11E12">
        <w:rPr>
          <w:rFonts w:ascii="Brandon Text Regular" w:hAnsi="Brandon Text Regular"/>
          <w:b/>
          <w:bCs/>
          <w:u w:val="single"/>
          <w:shd w:val="clear" w:color="auto" w:fill="FFFFFF"/>
        </w:rPr>
        <w:t>Publications &amp; Marketing</w:t>
      </w:r>
    </w:p>
    <w:p w14:paraId="47A0C21E" w14:textId="0C6E3F5B" w:rsidR="00AE42EE" w:rsidRDefault="00AE42EE" w:rsidP="006306B1">
      <w:pPr>
        <w:pStyle w:val="ListParagraph"/>
        <w:numPr>
          <w:ilvl w:val="0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B11E12">
        <w:rPr>
          <w:rFonts w:ascii="Brandon Text Regular" w:hAnsi="Brandon Text Regular"/>
          <w:shd w:val="clear" w:color="auto" w:fill="FFFFFF"/>
        </w:rPr>
        <w:t>Sales Guide 2025</w:t>
      </w:r>
    </w:p>
    <w:p w14:paraId="2CCC4957" w14:textId="1416121D" w:rsidR="00772919" w:rsidRPr="00B11E12" w:rsidRDefault="00772919" w:rsidP="00772919">
      <w:pPr>
        <w:pStyle w:val="ListParagraph"/>
        <w:numPr>
          <w:ilvl w:val="1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Will be distributed soon</w:t>
      </w:r>
    </w:p>
    <w:p w14:paraId="30B8AEA6" w14:textId="77777777" w:rsidR="00AE42EE" w:rsidRDefault="00AE42EE" w:rsidP="006306B1">
      <w:pPr>
        <w:pStyle w:val="ListParagraph"/>
        <w:numPr>
          <w:ilvl w:val="0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B11E12">
        <w:rPr>
          <w:rFonts w:ascii="Brandon Text Regular" w:hAnsi="Brandon Text Regular"/>
          <w:shd w:val="clear" w:color="auto" w:fill="FFFFFF"/>
        </w:rPr>
        <w:t>Group Tour &amp; Reunion Planner 2025-2026</w:t>
      </w:r>
    </w:p>
    <w:p w14:paraId="051D9608" w14:textId="236B388A" w:rsidR="005270BF" w:rsidRPr="00B11E12" w:rsidRDefault="00772919" w:rsidP="005270BF">
      <w:pPr>
        <w:pStyle w:val="ListParagraph"/>
        <w:numPr>
          <w:ilvl w:val="1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lastRenderedPageBreak/>
        <w:t>All submissions have been received</w:t>
      </w:r>
    </w:p>
    <w:p w14:paraId="3810E38E" w14:textId="77777777" w:rsidR="00AE42EE" w:rsidRPr="00B11E12" w:rsidRDefault="00AE42EE" w:rsidP="006306B1">
      <w:pPr>
        <w:pStyle w:val="ListParagraph"/>
        <w:numPr>
          <w:ilvl w:val="0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B11E12">
        <w:rPr>
          <w:rFonts w:ascii="Brandon Text Regular" w:hAnsi="Brandon Text Regular"/>
          <w:shd w:val="clear" w:color="auto" w:fill="FFFFFF"/>
        </w:rPr>
        <w:t>Student Guide 2025-2026</w:t>
      </w:r>
    </w:p>
    <w:p w14:paraId="32902836" w14:textId="192B58CE" w:rsidR="00A060D1" w:rsidRPr="00B11E12" w:rsidRDefault="00A060D1" w:rsidP="00A060D1">
      <w:pPr>
        <w:spacing w:after="0" w:line="240" w:lineRule="auto"/>
        <w:rPr>
          <w:rFonts w:cstheme="minorHAnsi"/>
          <w:shd w:val="clear" w:color="auto" w:fill="FFFFFF"/>
        </w:rPr>
      </w:pPr>
    </w:p>
    <w:p w14:paraId="0C7A1382" w14:textId="77777777" w:rsidR="00AE42EE" w:rsidRPr="00B11E12" w:rsidRDefault="00AE42EE" w:rsidP="00AE42EE">
      <w:pPr>
        <w:spacing w:after="0" w:line="240" w:lineRule="auto"/>
        <w:rPr>
          <w:rFonts w:ascii="Brandon Text Regular" w:hAnsi="Brandon Text Regular"/>
          <w:b/>
          <w:bCs/>
          <w:u w:val="single"/>
          <w:shd w:val="clear" w:color="auto" w:fill="FFFFFF"/>
        </w:rPr>
      </w:pPr>
      <w:r w:rsidRPr="00B11E12">
        <w:rPr>
          <w:rFonts w:ascii="Brandon Text Regular" w:hAnsi="Brandon Text Regular"/>
          <w:b/>
          <w:bCs/>
          <w:u w:val="single"/>
          <w:shd w:val="clear" w:color="auto" w:fill="FFFFFF"/>
        </w:rPr>
        <w:t>Q3 Tradeshows &amp; In-Market Conferences</w:t>
      </w:r>
    </w:p>
    <w:p w14:paraId="424B2703" w14:textId="77777777" w:rsidR="00AE42EE" w:rsidRPr="00A13284" w:rsidRDefault="00AE42EE" w:rsidP="006306B1">
      <w:pPr>
        <w:numPr>
          <w:ilvl w:val="0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A13284">
        <w:rPr>
          <w:rFonts w:ascii="Brandon Text Regular" w:hAnsi="Brandon Text Regular"/>
          <w:shd w:val="clear" w:color="auto" w:fill="FFFFFF"/>
        </w:rPr>
        <w:t>Going on Faith</w:t>
      </w:r>
    </w:p>
    <w:p w14:paraId="58246E30" w14:textId="77777777" w:rsidR="00AE42EE" w:rsidRPr="00A13284" w:rsidRDefault="00AE42EE" w:rsidP="006306B1">
      <w:pPr>
        <w:numPr>
          <w:ilvl w:val="0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A13284">
        <w:rPr>
          <w:rFonts w:ascii="Brandon Text Regular" w:hAnsi="Brandon Text Regular"/>
          <w:shd w:val="clear" w:color="auto" w:fill="FFFFFF"/>
        </w:rPr>
        <w:t>SYTA Annual Conference</w:t>
      </w:r>
    </w:p>
    <w:p w14:paraId="08A407F3" w14:textId="77777777" w:rsidR="00AE42EE" w:rsidRPr="00A13284" w:rsidRDefault="00AE42EE" w:rsidP="006306B1">
      <w:pPr>
        <w:numPr>
          <w:ilvl w:val="0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A13284">
        <w:rPr>
          <w:rFonts w:ascii="Brandon Text Regular" w:hAnsi="Brandon Text Regular"/>
          <w:shd w:val="clear" w:color="auto" w:fill="FFFFFF"/>
        </w:rPr>
        <w:t>Connect Marketplace</w:t>
      </w:r>
    </w:p>
    <w:p w14:paraId="17D1A6F5" w14:textId="77777777" w:rsidR="00AE42EE" w:rsidRPr="00A13284" w:rsidRDefault="00AE42EE" w:rsidP="006306B1">
      <w:pPr>
        <w:numPr>
          <w:ilvl w:val="0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A13284">
        <w:rPr>
          <w:rFonts w:ascii="Brandon Text Regular" w:hAnsi="Brandon Text Regular"/>
          <w:shd w:val="clear" w:color="auto" w:fill="FFFFFF"/>
        </w:rPr>
        <w:t>SMERF Express</w:t>
      </w:r>
    </w:p>
    <w:p w14:paraId="3BB7EBB2" w14:textId="7FE24B55" w:rsidR="00F6556D" w:rsidRPr="00B11E12" w:rsidRDefault="00F6556D" w:rsidP="00AE42EE">
      <w:p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</w:p>
    <w:bookmarkEnd w:id="0"/>
    <w:p w14:paraId="5161EECB" w14:textId="77777777" w:rsidR="007E5E33" w:rsidRPr="00B11E12" w:rsidRDefault="007E5E33" w:rsidP="007E5E33">
      <w:pPr>
        <w:spacing w:after="0" w:line="240" w:lineRule="auto"/>
        <w:rPr>
          <w:rFonts w:ascii="Brandon Text Regular" w:hAnsi="Brandon Text Regular"/>
          <w:b/>
          <w:bCs/>
          <w:u w:val="single"/>
          <w:shd w:val="clear" w:color="auto" w:fill="FFFFFF"/>
        </w:rPr>
      </w:pPr>
      <w:r w:rsidRPr="00B11E12">
        <w:rPr>
          <w:rFonts w:ascii="Brandon Text Regular" w:hAnsi="Brandon Text Regular"/>
          <w:b/>
          <w:bCs/>
          <w:u w:val="single"/>
          <w:shd w:val="clear" w:color="auto" w:fill="FFFFFF"/>
        </w:rPr>
        <w:t>Closing Items</w:t>
      </w:r>
    </w:p>
    <w:p w14:paraId="3512B2AB" w14:textId="416F54DD" w:rsidR="007E5E33" w:rsidRPr="0010307B" w:rsidRDefault="007E5E33" w:rsidP="0010307B">
      <w:pPr>
        <w:numPr>
          <w:ilvl w:val="0"/>
          <w:numId w:val="6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B11E12">
        <w:rPr>
          <w:rFonts w:ascii="Brandon Text Regular" w:hAnsi="Brandon Text Regular"/>
          <w:shd w:val="clear" w:color="auto" w:fill="FFFFFF"/>
        </w:rPr>
        <w:t>New directive</w:t>
      </w:r>
      <w:r w:rsidR="0010307B">
        <w:rPr>
          <w:rFonts w:ascii="Brandon Text Regular" w:hAnsi="Brandon Text Regular"/>
          <w:shd w:val="clear" w:color="auto" w:fill="FFFFFF"/>
        </w:rPr>
        <w:t>:</w:t>
      </w:r>
      <w:r w:rsidRPr="0010307B">
        <w:rPr>
          <w:rFonts w:ascii="Brandon Text Regular" w:hAnsi="Brandon Text Regular"/>
          <w:shd w:val="clear" w:color="auto" w:fill="FFFFFF"/>
        </w:rPr>
        <w:t xml:space="preserve"> appointment notes </w:t>
      </w:r>
    </w:p>
    <w:p w14:paraId="4C6A4EE1" w14:textId="16898CC2" w:rsidR="003F42E7" w:rsidRPr="00B11E12" w:rsidRDefault="00A07441" w:rsidP="009137AE">
      <w:pPr>
        <w:numPr>
          <w:ilvl w:val="1"/>
          <w:numId w:val="6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All appointment notes from out</w:t>
      </w:r>
      <w:r w:rsidR="00025D93">
        <w:rPr>
          <w:rFonts w:ascii="Brandon Text Regular" w:hAnsi="Brandon Text Regular"/>
          <w:shd w:val="clear" w:color="auto" w:fill="FFFFFF"/>
        </w:rPr>
        <w:t>-</w:t>
      </w:r>
      <w:r>
        <w:rPr>
          <w:rFonts w:ascii="Brandon Text Regular" w:hAnsi="Brandon Text Regular"/>
          <w:shd w:val="clear" w:color="auto" w:fill="FFFFFF"/>
        </w:rPr>
        <w:t>of</w:t>
      </w:r>
      <w:r w:rsidR="00025D93">
        <w:rPr>
          <w:rFonts w:ascii="Brandon Text Regular" w:hAnsi="Brandon Text Regular"/>
          <w:shd w:val="clear" w:color="auto" w:fill="FFFFFF"/>
        </w:rPr>
        <w:t>-</w:t>
      </w:r>
      <w:r>
        <w:rPr>
          <w:rFonts w:ascii="Brandon Text Regular" w:hAnsi="Brandon Text Regular"/>
          <w:shd w:val="clear" w:color="auto" w:fill="FFFFFF"/>
        </w:rPr>
        <w:t xml:space="preserve">market tradeshows that Explore Branson attends will be posted to the </w:t>
      </w:r>
      <w:r w:rsidR="00025D93">
        <w:rPr>
          <w:rFonts w:ascii="Brandon Text Regular" w:hAnsi="Brandon Text Regular"/>
          <w:shd w:val="clear" w:color="auto" w:fill="FFFFFF"/>
        </w:rPr>
        <w:t xml:space="preserve">main page of the </w:t>
      </w:r>
      <w:r>
        <w:rPr>
          <w:rFonts w:ascii="Brandon Text Regular" w:hAnsi="Brandon Text Regular"/>
          <w:shd w:val="clear" w:color="auto" w:fill="FFFFFF"/>
        </w:rPr>
        <w:t>Extranet</w:t>
      </w:r>
      <w:r w:rsidR="00025D93">
        <w:rPr>
          <w:rFonts w:ascii="Brandon Text Regular" w:hAnsi="Brandon Text Regular"/>
          <w:shd w:val="clear" w:color="auto" w:fill="FFFFFF"/>
        </w:rPr>
        <w:t>, where t</w:t>
      </w:r>
      <w:r>
        <w:rPr>
          <w:rFonts w:ascii="Brandon Text Regular" w:hAnsi="Brandon Text Regular"/>
          <w:shd w:val="clear" w:color="auto" w:fill="FFFFFF"/>
        </w:rPr>
        <w:t>hey will be visible for three months.</w:t>
      </w:r>
    </w:p>
    <w:p w14:paraId="295D2A8E" w14:textId="77777777" w:rsidR="007E5E33" w:rsidRDefault="007E5E33" w:rsidP="006306B1">
      <w:pPr>
        <w:numPr>
          <w:ilvl w:val="0"/>
          <w:numId w:val="6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B11E12">
        <w:rPr>
          <w:rFonts w:ascii="Brandon Text Regular" w:hAnsi="Brandon Text Regular"/>
          <w:shd w:val="clear" w:color="auto" w:fill="FFFFFF"/>
        </w:rPr>
        <w:t>Open Discussion</w:t>
      </w:r>
    </w:p>
    <w:p w14:paraId="1057FED7" w14:textId="75EB92E7" w:rsidR="00DC3E62" w:rsidRDefault="00DC3E62" w:rsidP="00DC3E62">
      <w:pPr>
        <w:numPr>
          <w:ilvl w:val="1"/>
          <w:numId w:val="6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Motorcoach business down – many groups cancelling because they can’t fill a coach</w:t>
      </w:r>
    </w:p>
    <w:p w14:paraId="5B225D86" w14:textId="0F8DC356" w:rsidR="006E4A34" w:rsidRPr="00F77DC8" w:rsidRDefault="006E4A34" w:rsidP="00F77DC8">
      <w:pPr>
        <w:numPr>
          <w:ilvl w:val="1"/>
          <w:numId w:val="6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 xml:space="preserve">Finding co-ops </w:t>
      </w:r>
      <w:r w:rsidR="00CC2703">
        <w:rPr>
          <w:rFonts w:ascii="Brandon Text Regular" w:hAnsi="Brandon Text Regular"/>
          <w:shd w:val="clear" w:color="auto" w:fill="FFFFFF"/>
        </w:rPr>
        <w:t xml:space="preserve">and attending homeschool shows </w:t>
      </w:r>
      <w:r>
        <w:rPr>
          <w:rFonts w:ascii="Brandon Text Regular" w:hAnsi="Brandon Text Regular"/>
          <w:shd w:val="clear" w:color="auto" w:fill="FFFFFF"/>
        </w:rPr>
        <w:t xml:space="preserve">is important for </w:t>
      </w:r>
      <w:r w:rsidR="00446943">
        <w:rPr>
          <w:rFonts w:ascii="Brandon Text Regular" w:hAnsi="Brandon Text Regular"/>
          <w:shd w:val="clear" w:color="auto" w:fill="FFFFFF"/>
        </w:rPr>
        <w:t>bringing homeschool student groups</w:t>
      </w:r>
      <w:r w:rsidR="00925A70">
        <w:rPr>
          <w:rFonts w:ascii="Brandon Text Regular" w:hAnsi="Brandon Text Regular"/>
          <w:shd w:val="clear" w:color="auto" w:fill="FFFFFF"/>
        </w:rPr>
        <w:t xml:space="preserve">. </w:t>
      </w:r>
    </w:p>
    <w:p w14:paraId="53E08296" w14:textId="4CA50BE6" w:rsidR="00CC2703" w:rsidRDefault="00DF4095" w:rsidP="00CC2703">
      <w:pPr>
        <w:numPr>
          <w:ilvl w:val="2"/>
          <w:numId w:val="6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 xml:space="preserve">Looking to bring students from </w:t>
      </w:r>
      <w:r w:rsidR="00CC2703">
        <w:rPr>
          <w:rFonts w:ascii="Brandon Text Regular" w:hAnsi="Brandon Text Regular"/>
          <w:shd w:val="clear" w:color="auto" w:fill="FFFFFF"/>
        </w:rPr>
        <w:t>Oklahoma, Arkansas, Kansas City</w:t>
      </w:r>
    </w:p>
    <w:p w14:paraId="744DB67E" w14:textId="7829F379" w:rsidR="009D03D7" w:rsidRPr="00B11E12" w:rsidRDefault="009D03D7" w:rsidP="007A3FA9">
      <w:pPr>
        <w:numPr>
          <w:ilvl w:val="2"/>
          <w:numId w:val="6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 xml:space="preserve">Student groups may consider price points </w:t>
      </w:r>
      <w:r w:rsidR="00DB71E1">
        <w:rPr>
          <w:rFonts w:ascii="Brandon Text Regular" w:hAnsi="Brandon Text Regular"/>
          <w:shd w:val="clear" w:color="auto" w:fill="FFFFFF"/>
        </w:rPr>
        <w:t xml:space="preserve">and how quickly they can get in and out </w:t>
      </w:r>
      <w:r w:rsidR="00B84E6E">
        <w:rPr>
          <w:rFonts w:ascii="Brandon Text Regular" w:hAnsi="Brandon Text Regular"/>
          <w:shd w:val="clear" w:color="auto" w:fill="FFFFFF"/>
        </w:rPr>
        <w:t xml:space="preserve">to be </w:t>
      </w:r>
      <w:r w:rsidR="0081685D">
        <w:rPr>
          <w:rFonts w:ascii="Brandon Text Regular" w:hAnsi="Brandon Text Regular"/>
          <w:shd w:val="clear" w:color="auto" w:fill="FFFFFF"/>
        </w:rPr>
        <w:t>most important.</w:t>
      </w:r>
    </w:p>
    <w:p w14:paraId="5C3ED200" w14:textId="06E5F82B" w:rsidR="007E5E33" w:rsidRPr="00B11E12" w:rsidRDefault="007E5E33" w:rsidP="007E5E33">
      <w:pPr>
        <w:spacing w:after="0" w:line="240" w:lineRule="auto"/>
        <w:ind w:left="720"/>
        <w:rPr>
          <w:rFonts w:ascii="Brandon Text Regular" w:hAnsi="Brandon Text Regular"/>
          <w:shd w:val="clear" w:color="auto" w:fill="FFFFFF"/>
        </w:rPr>
      </w:pPr>
    </w:p>
    <w:p w14:paraId="2C9B6744" w14:textId="77777777" w:rsidR="00097D65" w:rsidRPr="00B11E12" w:rsidRDefault="00097D65" w:rsidP="00097D65">
      <w:pPr>
        <w:spacing w:after="0" w:line="240" w:lineRule="auto"/>
        <w:rPr>
          <w:rFonts w:cstheme="minorHAnsi"/>
          <w:b/>
          <w:u w:val="single"/>
          <w:shd w:val="clear" w:color="auto" w:fill="FFFFFF"/>
        </w:rPr>
      </w:pPr>
      <w:r w:rsidRPr="00B11E12">
        <w:rPr>
          <w:rFonts w:cstheme="minorHAnsi"/>
          <w:b/>
          <w:u w:val="single"/>
          <w:shd w:val="clear" w:color="auto" w:fill="FFFFFF"/>
        </w:rPr>
        <w:t>Committee Meetings</w:t>
      </w:r>
    </w:p>
    <w:p w14:paraId="32330FB0" w14:textId="77777777" w:rsidR="00097D65" w:rsidRPr="00B11E12" w:rsidRDefault="00097D65" w:rsidP="006306B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hd w:val="clear" w:color="auto" w:fill="FFFFFF"/>
        </w:rPr>
      </w:pPr>
      <w:r w:rsidRPr="00B11E12">
        <w:rPr>
          <w:rFonts w:cstheme="minorHAnsi"/>
          <w:b/>
          <w:shd w:val="clear" w:color="auto" w:fill="FFFFFF"/>
        </w:rPr>
        <w:t>Q4 Committee Meeting</w:t>
      </w:r>
    </w:p>
    <w:p w14:paraId="6BEDA0EF" w14:textId="0272C209" w:rsidR="00097D65" w:rsidRPr="00B11E12" w:rsidRDefault="00097D65" w:rsidP="006306B1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bCs/>
          <w:shd w:val="clear" w:color="auto" w:fill="FFFFFF"/>
        </w:rPr>
      </w:pPr>
      <w:r w:rsidRPr="00B11E12">
        <w:rPr>
          <w:rFonts w:cstheme="minorHAnsi"/>
          <w:bCs/>
          <w:shd w:val="clear" w:color="auto" w:fill="FFFFFF"/>
        </w:rPr>
        <w:t>11:00am, Thursday, November 14. Location: Branson Chamber &amp; CVB</w:t>
      </w:r>
    </w:p>
    <w:p w14:paraId="2BB7288D" w14:textId="77777777" w:rsidR="00097D65" w:rsidRPr="00B11E12" w:rsidRDefault="00097D65" w:rsidP="00257230">
      <w:pPr>
        <w:spacing w:after="0" w:line="240" w:lineRule="auto"/>
        <w:rPr>
          <w:rFonts w:ascii="Brandon Text Regular" w:eastAsia="Cambria" w:hAnsi="Brandon Text Regular" w:cs="Times New Roman"/>
          <w:bCs/>
        </w:rPr>
      </w:pPr>
    </w:p>
    <w:sectPr w:rsidR="00097D65" w:rsidRPr="00B11E12" w:rsidSect="00AE42EE">
      <w:type w:val="continuous"/>
      <w:pgSz w:w="12240" w:h="15840"/>
      <w:pgMar w:top="1440" w:right="1440" w:bottom="1440" w:left="1440" w:header="720" w:footer="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EA244" w14:textId="77777777" w:rsidR="00E42725" w:rsidRDefault="00E42725" w:rsidP="00D676B3">
      <w:pPr>
        <w:spacing w:after="0" w:line="240" w:lineRule="auto"/>
      </w:pPr>
      <w:r>
        <w:separator/>
      </w:r>
    </w:p>
  </w:endnote>
  <w:endnote w:type="continuationSeparator" w:id="0">
    <w:p w14:paraId="3D1DBA6D" w14:textId="77777777" w:rsidR="00E42725" w:rsidRDefault="00E42725" w:rsidP="00D6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Text Regular">
    <w:altName w:val="Calibri"/>
    <w:panose1 w:val="020B050302020306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0152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FFF76A" w14:textId="77777777" w:rsidR="00024562" w:rsidRDefault="0002456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C388CE" w14:textId="77777777" w:rsidR="00024562" w:rsidRDefault="00024562">
    <w:pPr>
      <w:pStyle w:val="Footer"/>
    </w:pPr>
  </w:p>
  <w:p w14:paraId="2272E9AC" w14:textId="77777777" w:rsidR="008F1E8D" w:rsidRDefault="008F1E8D"/>
  <w:p w14:paraId="23485F86" w14:textId="77777777" w:rsidR="008F1E8D" w:rsidRDefault="008F1E8D"/>
  <w:p w14:paraId="23CC5D36" w14:textId="77777777" w:rsidR="008F1E8D" w:rsidRDefault="008F1E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701CF" w14:textId="77777777" w:rsidR="00E42725" w:rsidRDefault="00E42725" w:rsidP="00D676B3">
      <w:pPr>
        <w:spacing w:after="0" w:line="240" w:lineRule="auto"/>
      </w:pPr>
      <w:r>
        <w:separator/>
      </w:r>
    </w:p>
  </w:footnote>
  <w:footnote w:type="continuationSeparator" w:id="0">
    <w:p w14:paraId="37E3D7EE" w14:textId="77777777" w:rsidR="00E42725" w:rsidRDefault="00E42725" w:rsidP="00D67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7CC54" w14:textId="77777777" w:rsidR="00A13284" w:rsidRDefault="00A1328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2874452" wp14:editId="1A54A4D4">
          <wp:simplePos x="0" y="0"/>
          <wp:positionH relativeFrom="margin">
            <wp:posOffset>-485775</wp:posOffset>
          </wp:positionH>
          <wp:positionV relativeFrom="paragraph">
            <wp:posOffset>-276225</wp:posOffset>
          </wp:positionV>
          <wp:extent cx="6914132" cy="864763"/>
          <wp:effectExtent l="0" t="0" r="3810" b="2540"/>
          <wp:wrapNone/>
          <wp:docPr id="601084666" name="Picture 2" descr=":BRAN-117ElecLH_F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4132" cy="864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F21CE" w14:textId="144F6043" w:rsidR="008F1E8D" w:rsidRDefault="00AB72CB" w:rsidP="00AE42EE">
    <w:pPr>
      <w:pStyle w:val="Header"/>
    </w:pPr>
    <w:r w:rsidRPr="00ED6FF3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62B18FD" wp14:editId="52824BA5">
          <wp:simplePos x="0" y="0"/>
          <wp:positionH relativeFrom="margin">
            <wp:posOffset>-482600</wp:posOffset>
          </wp:positionH>
          <wp:positionV relativeFrom="paragraph">
            <wp:posOffset>-228600</wp:posOffset>
          </wp:positionV>
          <wp:extent cx="6949440" cy="969264"/>
          <wp:effectExtent l="0" t="0" r="3810" b="2540"/>
          <wp:wrapSquare wrapText="bothSides"/>
          <wp:docPr id="776412068" name="Picture 776412068" descr=":BRAN-117ElecLH_F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BRAN-117ElecLH_F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0" cy="969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3959"/>
    <w:multiLevelType w:val="multilevel"/>
    <w:tmpl w:val="7FCC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702E2"/>
    <w:multiLevelType w:val="hybridMultilevel"/>
    <w:tmpl w:val="45BA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1F6E"/>
    <w:multiLevelType w:val="hybridMultilevel"/>
    <w:tmpl w:val="F814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26AAE"/>
    <w:multiLevelType w:val="multilevel"/>
    <w:tmpl w:val="BA1C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703B3"/>
    <w:multiLevelType w:val="hybridMultilevel"/>
    <w:tmpl w:val="E35CD150"/>
    <w:lvl w:ilvl="0" w:tplc="C4C0B1FE">
      <w:start w:val="2025"/>
      <w:numFmt w:val="bullet"/>
      <w:lvlText w:val="-"/>
      <w:lvlJc w:val="left"/>
      <w:pPr>
        <w:ind w:left="720" w:hanging="360"/>
      </w:pPr>
      <w:rPr>
        <w:rFonts w:ascii="Brandon Text Regular" w:eastAsiaTheme="minorHAnsi" w:hAnsi="Brandon Text Regular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A0DE0"/>
    <w:multiLevelType w:val="multilevel"/>
    <w:tmpl w:val="6A02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bullet"/>
      <w:lvlText w:val="•"/>
      <w:lvlJc w:val="left"/>
      <w:pPr>
        <w:ind w:left="2160" w:hanging="360"/>
      </w:pPr>
      <w:rPr>
        <w:rFonts w:ascii="Brandon Text Regular" w:eastAsiaTheme="minorHAnsi" w:hAnsi="Brandon Text Regular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145221">
    <w:abstractNumId w:val="1"/>
  </w:num>
  <w:num w:numId="2" w16cid:durableId="598637873">
    <w:abstractNumId w:val="2"/>
  </w:num>
  <w:num w:numId="3" w16cid:durableId="1240628200">
    <w:abstractNumId w:val="0"/>
  </w:num>
  <w:num w:numId="4" w16cid:durableId="1970819390">
    <w:abstractNumId w:val="5"/>
  </w:num>
  <w:num w:numId="5" w16cid:durableId="1839492252">
    <w:abstractNumId w:val="4"/>
  </w:num>
  <w:num w:numId="6" w16cid:durableId="13410443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F1"/>
    <w:rsid w:val="00024562"/>
    <w:rsid w:val="000252B6"/>
    <w:rsid w:val="00025D93"/>
    <w:rsid w:val="00034B77"/>
    <w:rsid w:val="00042CBB"/>
    <w:rsid w:val="00074FC2"/>
    <w:rsid w:val="00080A8A"/>
    <w:rsid w:val="00080BB8"/>
    <w:rsid w:val="00095EB8"/>
    <w:rsid w:val="00097D65"/>
    <w:rsid w:val="000B25D4"/>
    <w:rsid w:val="000B7BEE"/>
    <w:rsid w:val="000C0313"/>
    <w:rsid w:val="000C53D4"/>
    <w:rsid w:val="000C5EB3"/>
    <w:rsid w:val="000C7B83"/>
    <w:rsid w:val="0010307B"/>
    <w:rsid w:val="00103FC0"/>
    <w:rsid w:val="00115FCB"/>
    <w:rsid w:val="001254ED"/>
    <w:rsid w:val="00125CAB"/>
    <w:rsid w:val="00127FA1"/>
    <w:rsid w:val="0013464A"/>
    <w:rsid w:val="00136E59"/>
    <w:rsid w:val="00140262"/>
    <w:rsid w:val="00142550"/>
    <w:rsid w:val="001470D1"/>
    <w:rsid w:val="00155BC1"/>
    <w:rsid w:val="00157F1C"/>
    <w:rsid w:val="0016037A"/>
    <w:rsid w:val="00177FA0"/>
    <w:rsid w:val="001833FA"/>
    <w:rsid w:val="001872D3"/>
    <w:rsid w:val="00192338"/>
    <w:rsid w:val="00197789"/>
    <w:rsid w:val="001B365C"/>
    <w:rsid w:val="001C2DCB"/>
    <w:rsid w:val="001C2EEB"/>
    <w:rsid w:val="001C7DDC"/>
    <w:rsid w:val="001F5790"/>
    <w:rsid w:val="00205C08"/>
    <w:rsid w:val="0020726A"/>
    <w:rsid w:val="00210431"/>
    <w:rsid w:val="00210AFB"/>
    <w:rsid w:val="00213822"/>
    <w:rsid w:val="00224A70"/>
    <w:rsid w:val="00257230"/>
    <w:rsid w:val="0028332E"/>
    <w:rsid w:val="00284D0D"/>
    <w:rsid w:val="00285539"/>
    <w:rsid w:val="00291DD6"/>
    <w:rsid w:val="002A0907"/>
    <w:rsid w:val="002B1EA8"/>
    <w:rsid w:val="002B46C2"/>
    <w:rsid w:val="002B7CA8"/>
    <w:rsid w:val="002F4367"/>
    <w:rsid w:val="002F4F20"/>
    <w:rsid w:val="002F7738"/>
    <w:rsid w:val="00303192"/>
    <w:rsid w:val="00307406"/>
    <w:rsid w:val="00330597"/>
    <w:rsid w:val="00333612"/>
    <w:rsid w:val="003446AE"/>
    <w:rsid w:val="00367BAC"/>
    <w:rsid w:val="00383FD5"/>
    <w:rsid w:val="003874E8"/>
    <w:rsid w:val="003A03F5"/>
    <w:rsid w:val="003B59B7"/>
    <w:rsid w:val="003C13A7"/>
    <w:rsid w:val="003D3BD7"/>
    <w:rsid w:val="003E35C8"/>
    <w:rsid w:val="003F12FA"/>
    <w:rsid w:val="003F3153"/>
    <w:rsid w:val="003F42E7"/>
    <w:rsid w:val="003F5657"/>
    <w:rsid w:val="003F5F5A"/>
    <w:rsid w:val="00410D7A"/>
    <w:rsid w:val="00434642"/>
    <w:rsid w:val="004354B4"/>
    <w:rsid w:val="00446943"/>
    <w:rsid w:val="00467AC1"/>
    <w:rsid w:val="00494018"/>
    <w:rsid w:val="004A0C4A"/>
    <w:rsid w:val="004A4541"/>
    <w:rsid w:val="004D5BC3"/>
    <w:rsid w:val="004E0E15"/>
    <w:rsid w:val="004E3307"/>
    <w:rsid w:val="005016BE"/>
    <w:rsid w:val="005134FD"/>
    <w:rsid w:val="005270BF"/>
    <w:rsid w:val="00531252"/>
    <w:rsid w:val="005335CF"/>
    <w:rsid w:val="00551975"/>
    <w:rsid w:val="005562D8"/>
    <w:rsid w:val="005740DE"/>
    <w:rsid w:val="005810B4"/>
    <w:rsid w:val="00594C7D"/>
    <w:rsid w:val="005A26F5"/>
    <w:rsid w:val="005A65CE"/>
    <w:rsid w:val="005B2E88"/>
    <w:rsid w:val="005B6F41"/>
    <w:rsid w:val="005E5370"/>
    <w:rsid w:val="00616B79"/>
    <w:rsid w:val="006306B1"/>
    <w:rsid w:val="00643994"/>
    <w:rsid w:val="006803B9"/>
    <w:rsid w:val="006808B3"/>
    <w:rsid w:val="00684E11"/>
    <w:rsid w:val="00694EAD"/>
    <w:rsid w:val="006B303A"/>
    <w:rsid w:val="006C6696"/>
    <w:rsid w:val="006E4A34"/>
    <w:rsid w:val="006E66B9"/>
    <w:rsid w:val="007061FD"/>
    <w:rsid w:val="007118E2"/>
    <w:rsid w:val="00721E0F"/>
    <w:rsid w:val="00732455"/>
    <w:rsid w:val="00737CD1"/>
    <w:rsid w:val="00744266"/>
    <w:rsid w:val="00756CFE"/>
    <w:rsid w:val="007611C6"/>
    <w:rsid w:val="00772919"/>
    <w:rsid w:val="007766CA"/>
    <w:rsid w:val="0078135E"/>
    <w:rsid w:val="00782C35"/>
    <w:rsid w:val="007A3FA9"/>
    <w:rsid w:val="007B0401"/>
    <w:rsid w:val="007B3376"/>
    <w:rsid w:val="007E1F3A"/>
    <w:rsid w:val="007E5E33"/>
    <w:rsid w:val="008008CC"/>
    <w:rsid w:val="00804E8C"/>
    <w:rsid w:val="008124BC"/>
    <w:rsid w:val="00813E06"/>
    <w:rsid w:val="0081685D"/>
    <w:rsid w:val="008179A5"/>
    <w:rsid w:val="00820ECB"/>
    <w:rsid w:val="00856293"/>
    <w:rsid w:val="00856EC0"/>
    <w:rsid w:val="00873F4F"/>
    <w:rsid w:val="00890F50"/>
    <w:rsid w:val="00894BD4"/>
    <w:rsid w:val="008A0A46"/>
    <w:rsid w:val="008A33F9"/>
    <w:rsid w:val="008B698A"/>
    <w:rsid w:val="008C0877"/>
    <w:rsid w:val="008C4137"/>
    <w:rsid w:val="008C4C7F"/>
    <w:rsid w:val="008F1E8D"/>
    <w:rsid w:val="008F7828"/>
    <w:rsid w:val="00904387"/>
    <w:rsid w:val="009137AE"/>
    <w:rsid w:val="00917B47"/>
    <w:rsid w:val="00925666"/>
    <w:rsid w:val="00925A70"/>
    <w:rsid w:val="0093098C"/>
    <w:rsid w:val="00946F0F"/>
    <w:rsid w:val="00952341"/>
    <w:rsid w:val="00967002"/>
    <w:rsid w:val="00967E17"/>
    <w:rsid w:val="00974247"/>
    <w:rsid w:val="00976FF6"/>
    <w:rsid w:val="00980626"/>
    <w:rsid w:val="00984946"/>
    <w:rsid w:val="009962C1"/>
    <w:rsid w:val="009A393C"/>
    <w:rsid w:val="009A4A6A"/>
    <w:rsid w:val="009A5F0A"/>
    <w:rsid w:val="009C1390"/>
    <w:rsid w:val="009C4A2D"/>
    <w:rsid w:val="009C67AA"/>
    <w:rsid w:val="009C698E"/>
    <w:rsid w:val="009C7BCB"/>
    <w:rsid w:val="009D03D7"/>
    <w:rsid w:val="00A005D1"/>
    <w:rsid w:val="00A06017"/>
    <w:rsid w:val="00A060D1"/>
    <w:rsid w:val="00A07441"/>
    <w:rsid w:val="00A12297"/>
    <w:rsid w:val="00A13284"/>
    <w:rsid w:val="00A21353"/>
    <w:rsid w:val="00A45CDE"/>
    <w:rsid w:val="00A61BE9"/>
    <w:rsid w:val="00A62FB8"/>
    <w:rsid w:val="00A705F3"/>
    <w:rsid w:val="00A90D52"/>
    <w:rsid w:val="00A957A8"/>
    <w:rsid w:val="00AA0613"/>
    <w:rsid w:val="00AA0EA5"/>
    <w:rsid w:val="00AA3B91"/>
    <w:rsid w:val="00AA6C24"/>
    <w:rsid w:val="00AB72CB"/>
    <w:rsid w:val="00AC0EF8"/>
    <w:rsid w:val="00AC36E3"/>
    <w:rsid w:val="00AE3205"/>
    <w:rsid w:val="00AE42EE"/>
    <w:rsid w:val="00AE5750"/>
    <w:rsid w:val="00AF2B24"/>
    <w:rsid w:val="00AF4F1A"/>
    <w:rsid w:val="00B11E12"/>
    <w:rsid w:val="00B13445"/>
    <w:rsid w:val="00B14B3E"/>
    <w:rsid w:val="00B24B76"/>
    <w:rsid w:val="00B35FFA"/>
    <w:rsid w:val="00B37ED5"/>
    <w:rsid w:val="00B507CA"/>
    <w:rsid w:val="00B52EB4"/>
    <w:rsid w:val="00B578B0"/>
    <w:rsid w:val="00B604D0"/>
    <w:rsid w:val="00B6380F"/>
    <w:rsid w:val="00B65941"/>
    <w:rsid w:val="00B758A9"/>
    <w:rsid w:val="00B81052"/>
    <w:rsid w:val="00B812D0"/>
    <w:rsid w:val="00B84E6E"/>
    <w:rsid w:val="00BA19D6"/>
    <w:rsid w:val="00BB3043"/>
    <w:rsid w:val="00BB5439"/>
    <w:rsid w:val="00BB686D"/>
    <w:rsid w:val="00BC2FF6"/>
    <w:rsid w:val="00BD019F"/>
    <w:rsid w:val="00BD4EC5"/>
    <w:rsid w:val="00BF70C0"/>
    <w:rsid w:val="00C25BE5"/>
    <w:rsid w:val="00C27999"/>
    <w:rsid w:val="00C34DC0"/>
    <w:rsid w:val="00C62694"/>
    <w:rsid w:val="00C66BA9"/>
    <w:rsid w:val="00C67D7C"/>
    <w:rsid w:val="00C70843"/>
    <w:rsid w:val="00C740D5"/>
    <w:rsid w:val="00C82CD6"/>
    <w:rsid w:val="00C94F30"/>
    <w:rsid w:val="00CA35DF"/>
    <w:rsid w:val="00CC2703"/>
    <w:rsid w:val="00CC3B00"/>
    <w:rsid w:val="00CC50D2"/>
    <w:rsid w:val="00CC55C3"/>
    <w:rsid w:val="00CC57EC"/>
    <w:rsid w:val="00CC6F55"/>
    <w:rsid w:val="00CC77AA"/>
    <w:rsid w:val="00CD258A"/>
    <w:rsid w:val="00CD4FD1"/>
    <w:rsid w:val="00CE3112"/>
    <w:rsid w:val="00CE3B51"/>
    <w:rsid w:val="00CE500F"/>
    <w:rsid w:val="00CF039D"/>
    <w:rsid w:val="00CF29AC"/>
    <w:rsid w:val="00CF7CE2"/>
    <w:rsid w:val="00D13FD0"/>
    <w:rsid w:val="00D14F9A"/>
    <w:rsid w:val="00D17ABE"/>
    <w:rsid w:val="00D40FF1"/>
    <w:rsid w:val="00D443D4"/>
    <w:rsid w:val="00D676B3"/>
    <w:rsid w:val="00D73291"/>
    <w:rsid w:val="00D73DC7"/>
    <w:rsid w:val="00D80583"/>
    <w:rsid w:val="00D8068F"/>
    <w:rsid w:val="00DA42FD"/>
    <w:rsid w:val="00DA6FCC"/>
    <w:rsid w:val="00DA717F"/>
    <w:rsid w:val="00DB4E01"/>
    <w:rsid w:val="00DB54A6"/>
    <w:rsid w:val="00DB71E1"/>
    <w:rsid w:val="00DC25A8"/>
    <w:rsid w:val="00DC3E62"/>
    <w:rsid w:val="00DE0D26"/>
    <w:rsid w:val="00DE36C4"/>
    <w:rsid w:val="00DE72B7"/>
    <w:rsid w:val="00DF1703"/>
    <w:rsid w:val="00DF4095"/>
    <w:rsid w:val="00DF618D"/>
    <w:rsid w:val="00E055D5"/>
    <w:rsid w:val="00E1312C"/>
    <w:rsid w:val="00E24477"/>
    <w:rsid w:val="00E40D16"/>
    <w:rsid w:val="00E42725"/>
    <w:rsid w:val="00E47F40"/>
    <w:rsid w:val="00E52D42"/>
    <w:rsid w:val="00E63621"/>
    <w:rsid w:val="00E7159A"/>
    <w:rsid w:val="00E73D3E"/>
    <w:rsid w:val="00E800B3"/>
    <w:rsid w:val="00E83231"/>
    <w:rsid w:val="00E87227"/>
    <w:rsid w:val="00E92E48"/>
    <w:rsid w:val="00EB51C0"/>
    <w:rsid w:val="00EB52AB"/>
    <w:rsid w:val="00EC11E9"/>
    <w:rsid w:val="00ED3BF5"/>
    <w:rsid w:val="00ED6FF3"/>
    <w:rsid w:val="00EF0284"/>
    <w:rsid w:val="00F26AEB"/>
    <w:rsid w:val="00F41FA0"/>
    <w:rsid w:val="00F478E7"/>
    <w:rsid w:val="00F60B53"/>
    <w:rsid w:val="00F6513C"/>
    <w:rsid w:val="00F6556D"/>
    <w:rsid w:val="00F75EAB"/>
    <w:rsid w:val="00F77DC8"/>
    <w:rsid w:val="00F859F2"/>
    <w:rsid w:val="00F92018"/>
    <w:rsid w:val="00F974C1"/>
    <w:rsid w:val="00FA1B59"/>
    <w:rsid w:val="00FA3B26"/>
    <w:rsid w:val="00FA6CF9"/>
    <w:rsid w:val="00FB0E03"/>
    <w:rsid w:val="00FC4A7B"/>
    <w:rsid w:val="00FE5C56"/>
    <w:rsid w:val="00FE745A"/>
    <w:rsid w:val="00FF3480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19257"/>
  <w15:docId w15:val="{9EDF54F8-2A6E-4E3E-8C61-C9372AF0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F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CD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B3"/>
  </w:style>
  <w:style w:type="paragraph" w:styleId="Footer">
    <w:name w:val="footer"/>
    <w:basedOn w:val="Normal"/>
    <w:link w:val="FooterChar"/>
    <w:uiPriority w:val="99"/>
    <w:unhideWhenUsed/>
    <w:rsid w:val="00D6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B3"/>
  </w:style>
  <w:style w:type="paragraph" w:styleId="BalloonText">
    <w:name w:val="Balloon Text"/>
    <w:basedOn w:val="Normal"/>
    <w:link w:val="BalloonTextChar"/>
    <w:uiPriority w:val="99"/>
    <w:semiHidden/>
    <w:unhideWhenUsed/>
    <w:rsid w:val="00FA6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F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6269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9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61DFFDF9FC746B048535833061C06" ma:contentTypeVersion="15" ma:contentTypeDescription="Create a new document." ma:contentTypeScope="" ma:versionID="d5c60b199f56f42a18ae529f68d469a8">
  <xsd:schema xmlns:xsd="http://www.w3.org/2001/XMLSchema" xmlns:xs="http://www.w3.org/2001/XMLSchema" xmlns:p="http://schemas.microsoft.com/office/2006/metadata/properties" xmlns:ns2="6f439c8e-371d-4ec4-ac74-69aa3ecaadd1" xmlns:ns3="ffe5a5f9-0b24-4a29-8bc0-aca0526974b2" targetNamespace="http://schemas.microsoft.com/office/2006/metadata/properties" ma:root="true" ma:fieldsID="0e89e6de3d9e1af3790230f7afaf8815" ns2:_="" ns3:_="">
    <xsd:import namespace="6f439c8e-371d-4ec4-ac74-69aa3ecaadd1"/>
    <xsd:import namespace="ffe5a5f9-0b24-4a29-8bc0-aca052697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9c8e-371d-4ec4-ac74-69aa3ecaa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925092c-f132-4e2d-8ba3-9fc9ea8e2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5a5f9-0b24-4a29-8bc0-aca0526974b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60e2a02-5674-4aa8-a85d-8eafda329e6c}" ma:internalName="TaxCatchAll" ma:showField="CatchAllData" ma:web="ffe5a5f9-0b24-4a29-8bc0-aca052697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0A308-745C-4C02-9DF4-23B6A5572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E41E1-F057-44A2-B64D-CC1F7922B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9c8e-371d-4ec4-ac74-69aa3ecaadd1"/>
    <ds:schemaRef ds:uri="ffe5a5f9-0b24-4a29-8bc0-aca052697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Smith</dc:creator>
  <cp:lastModifiedBy>Sierra Delrosa</cp:lastModifiedBy>
  <cp:revision>26</cp:revision>
  <cp:lastPrinted>2024-03-07T21:18:00Z</cp:lastPrinted>
  <dcterms:created xsi:type="dcterms:W3CDTF">2024-10-01T14:11:00Z</dcterms:created>
  <dcterms:modified xsi:type="dcterms:W3CDTF">2024-10-23T20:53:00Z</dcterms:modified>
</cp:coreProperties>
</file>